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8"/>
          <w:szCs w:val="28"/>
          <w:bdr w:val="none" w:color="auto" w:sz="0" w:space="0"/>
          <w:shd w:val="clear" w:fill="FFFFFF"/>
        </w:rPr>
        <w:t>《计算机辅助设计》考试大纲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一、考试目标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设计表现力，包括手绘表现及计算机辅助表现，对提高工业产品设计效率和进行创新设计具有重要的影响。通过对指定产品的设计，考量设计者的设计创新能力和手绘表现能力，以及产品二维效果图制作和产品海报设计等二维软件的应用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二、考核内容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Adobe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二维设计软件理论应用及手绘命题设计。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三、考核要求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要求学生掌握计算机二维软件图像分辨率、色彩模式、存储格式等基本知识以及图形图像处理工具的基础运用方法。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通过命题设计，要求设计者结合人机工程学等基础理论知识，进行产品设计创意表现。要求目标人群定位合理；设计创意新颖；符合人机尺度及心理需求并具有可持续发展理念。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四、工具要求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考生自备设计手绘工具，彩铅、马克笔、色粉等均可。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五、参考书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《人机工程学基础与应用》，夏敏燕、王琦，电子工业出版社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Photoshop+Illustrator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平面设计案例实战从入门到精通》创锐设计，机械工业出版社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《产品设计手绘技法快速入门：从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的蜕变》，崔因著，化学工业出版社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2022-02-12T02:52:26Z</dcterms:created>
  <dc:creator>Administrator</dc:creator>
  <cp:lastModifiedBy>Administrator</cp:lastModifiedBy>
  <dcterms:modified xsi:type="dcterms:W3CDTF">2022-02-12T02:52:31Z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5C2A6F2DBAC5461D822AE9690BF3625E</vt:lpwstr>
  </property>
</Properties>
</file>