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" w:line="290" w:lineRule="auto"/>
        <w:ind w:left="3812" w:right="474" w:hanging="3396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pict>
          <v:shape id="_x0000_s1026" o:spid="_x0000_s1026" o:spt="202" type="#_x0000_t202" style="position:absolute;left:0pt;margin-left:84.35pt;margin-top:134.4pt;height:637.3pt;width:429.75pt;mso-position-horizontal-relative:page;mso-position-vertic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89"/>
                    <w:gridCol w:w="7191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4" w:hRule="atLeast"/>
                    </w:trPr>
                    <w:tc>
                      <w:tcPr>
                        <w:tcW w:w="1389" w:type="dxa"/>
                      </w:tcPr>
                      <w:p>
                        <w:pPr>
                          <w:pStyle w:val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考试科目</w:t>
                        </w:r>
                      </w:p>
                    </w:tc>
                    <w:tc>
                      <w:tcPr>
                        <w:tcW w:w="7191" w:type="dxa"/>
                      </w:tcPr>
                      <w:p>
                        <w:pPr>
                          <w:pStyle w:val="7"/>
                          <w:ind w:left="335" w:right="325"/>
                          <w:jc w:val="center"/>
                          <w:rPr>
                            <w:rFonts w:hint="eastAsia" w:eastAsia="微软雅黑"/>
                            <w:sz w:val="24"/>
                            <w:lang w:eastAsia="zh-CN"/>
                          </w:rPr>
                        </w:pPr>
                        <w:r>
                          <w:rPr>
                            <w:sz w:val="24"/>
                          </w:rPr>
                          <w:t>建筑施工</w:t>
                        </w:r>
                        <w:r>
                          <w:rPr>
                            <w:rFonts w:hint="eastAsia"/>
                            <w:sz w:val="24"/>
                            <w:lang w:eastAsia="zh-CN"/>
                          </w:rPr>
                          <w:t>技术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3" w:hRule="atLeast"/>
                    </w:trPr>
                    <w:tc>
                      <w:tcPr>
                        <w:tcW w:w="1389" w:type="dxa"/>
                      </w:tcPr>
                      <w:p>
                        <w:pPr>
                          <w:pStyle w:val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考试时间</w:t>
                        </w:r>
                      </w:p>
                    </w:tc>
                    <w:tc>
                      <w:tcPr>
                        <w:tcW w:w="7191" w:type="dxa"/>
                      </w:tcPr>
                      <w:p>
                        <w:pPr>
                          <w:pStyle w:val="7"/>
                          <w:ind w:left="332" w:right="3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eastAsia="Times New Roman"/>
                            <w:sz w:val="24"/>
                          </w:rPr>
                          <w:t xml:space="preserve">120 </w:t>
                        </w:r>
                        <w:r>
                          <w:rPr>
                            <w:sz w:val="24"/>
                          </w:rPr>
                          <w:t>分钟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4" w:hRule="atLeast"/>
                    </w:trPr>
                    <w:tc>
                      <w:tcPr>
                        <w:tcW w:w="1389" w:type="dxa"/>
                      </w:tcPr>
                      <w:p>
                        <w:pPr>
                          <w:pStyle w:val="7"/>
                          <w:spacing w:before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考试方式</w:t>
                        </w:r>
                      </w:p>
                    </w:tc>
                    <w:tc>
                      <w:tcPr>
                        <w:tcW w:w="7191" w:type="dxa"/>
                      </w:tcPr>
                      <w:p>
                        <w:pPr>
                          <w:pStyle w:val="7"/>
                          <w:spacing w:before="91"/>
                          <w:ind w:left="335" w:right="3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闭卷、笔试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3" w:hRule="atLeast"/>
                    </w:trPr>
                    <w:tc>
                      <w:tcPr>
                        <w:tcW w:w="1389" w:type="dxa"/>
                      </w:tcPr>
                      <w:p>
                        <w:pPr>
                          <w:pStyle w:val="7"/>
                          <w:spacing w:before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试卷总分</w:t>
                        </w:r>
                      </w:p>
                    </w:tc>
                    <w:tc>
                      <w:tcPr>
                        <w:tcW w:w="7191" w:type="dxa"/>
                      </w:tcPr>
                      <w:p>
                        <w:pPr>
                          <w:pStyle w:val="7"/>
                          <w:spacing w:before="91"/>
                          <w:ind w:left="332" w:right="3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eastAsia="Times New Roman"/>
                            <w:sz w:val="24"/>
                          </w:rPr>
                          <w:t xml:space="preserve">100 </w:t>
                        </w:r>
                        <w:r>
                          <w:rPr>
                            <w:sz w:val="24"/>
                          </w:rPr>
                          <w:t>分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4" w:hRule="atLeast"/>
                    </w:trPr>
                    <w:tc>
                      <w:tcPr>
                        <w:tcW w:w="1389" w:type="dxa"/>
                      </w:tcPr>
                      <w:p>
                        <w:pPr>
                          <w:pStyle w:val="7"/>
                          <w:spacing w:before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考试题型</w:t>
                        </w:r>
                      </w:p>
                    </w:tc>
                    <w:tc>
                      <w:tcPr>
                        <w:tcW w:w="7191" w:type="dxa"/>
                      </w:tcPr>
                      <w:p>
                        <w:pPr>
                          <w:pStyle w:val="7"/>
                          <w:spacing w:before="90"/>
                          <w:ind w:left="335" w:right="3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判断题、单项选择题、多项选择题、简答题、计算题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4" w:hRule="atLeast"/>
                    </w:trPr>
                    <w:tc>
                      <w:tcPr>
                        <w:tcW w:w="1389" w:type="dxa"/>
                      </w:tcPr>
                      <w:p>
                        <w:pPr>
                          <w:pStyle w:val="7"/>
                          <w:spacing w:before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参考书目</w:t>
                        </w:r>
                      </w:p>
                    </w:tc>
                    <w:tc>
                      <w:tcPr>
                        <w:tcW w:w="7191" w:type="dxa"/>
                      </w:tcPr>
                      <w:p>
                        <w:pPr>
                          <w:pStyle w:val="7"/>
                          <w:spacing w:before="90"/>
                          <w:ind w:left="335" w:right="3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《建筑施工技术》（机械工业出版社，张厚先、王志清主编）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3" w:hRule="atLeast"/>
                    </w:trPr>
                    <w:tc>
                      <w:tcPr>
                        <w:tcW w:w="1389" w:type="dxa"/>
                      </w:tcPr>
                      <w:p>
                        <w:pPr>
                          <w:pStyle w:val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考试要求</w:t>
                        </w:r>
                      </w:p>
                    </w:tc>
                    <w:tc>
                      <w:tcPr>
                        <w:tcW w:w="7191" w:type="dxa"/>
                      </w:tcPr>
                      <w:p>
                        <w:pPr>
                          <w:pStyle w:val="7"/>
                          <w:ind w:left="335" w:right="3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全面复习、重点掌握该课程核心理论知识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288" w:hRule="atLeast"/>
                    </w:trPr>
                    <w:tc>
                      <w:tcPr>
                        <w:tcW w:w="8580" w:type="dxa"/>
                        <w:gridSpan w:val="2"/>
                      </w:tcPr>
                      <w:p>
                        <w:pPr>
                          <w:pStyle w:val="7"/>
                          <w:spacing w:before="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考试大纲：</w:t>
                        </w:r>
                      </w:p>
                      <w:p>
                        <w:pPr>
                          <w:pStyle w:val="7"/>
                          <w:spacing w:before="18"/>
                          <w:ind w:left="587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eastAsia="Times New Roman"/>
                            <w:sz w:val="24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>、土方工程</w:t>
                        </w:r>
                      </w:p>
                      <w:p>
                        <w:pPr>
                          <w:pStyle w:val="7"/>
                          <w:spacing w:before="18" w:line="249" w:lineRule="auto"/>
                          <w:ind w:right="96" w:firstLine="48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土方工程的内容及施工特点、基坑降水方法</w:t>
                        </w:r>
                        <w:r>
                          <w:rPr>
                            <w:sz w:val="24"/>
                          </w:rPr>
                          <w:t>（</w:t>
                        </w:r>
                        <w:r>
                          <w:rPr>
                            <w:spacing w:val="-3"/>
                            <w:sz w:val="24"/>
                          </w:rPr>
                          <w:t>集水井的直径及布设距离、流</w:t>
                        </w:r>
                        <w:r>
                          <w:rPr>
                            <w:sz w:val="24"/>
                          </w:rPr>
                          <w:t>砂的概念及流砂的防治方法</w:t>
                        </w:r>
                        <w:r>
                          <w:rPr>
                            <w:spacing w:val="-120"/>
                            <w:sz w:val="24"/>
                          </w:rPr>
                          <w:t>）</w:t>
                        </w:r>
                        <w:r>
                          <w:rPr>
                            <w:sz w:val="24"/>
                          </w:rPr>
                          <w:t>、井点降水种类及各自适用范围、轻型井点平面布</w:t>
                        </w:r>
                        <w:r>
                          <w:rPr>
                            <w:spacing w:val="-6"/>
                            <w:sz w:val="24"/>
                          </w:rPr>
                          <w:t>置类型；基坑支护结构类型及基坑工程的特点、重力式水泥土挡墙适用深度、填</w:t>
                        </w:r>
                        <w:r>
                          <w:rPr>
                            <w:spacing w:val="-3"/>
                            <w:sz w:val="24"/>
                          </w:rPr>
                          <w:t>土的压实方法及影响填方压实效果的主要因素、基坑土方量计算、土方工程施工</w:t>
                        </w:r>
                        <w:r>
                          <w:rPr>
                            <w:sz w:val="24"/>
                          </w:rPr>
                          <w:t>质量验收中关于土方施工过程应检查的内容。</w:t>
                        </w:r>
                      </w:p>
                      <w:p>
                        <w:pPr>
                          <w:pStyle w:val="7"/>
                          <w:spacing w:before="0" w:line="441" w:lineRule="exact"/>
                          <w:ind w:left="587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eastAsia="Times New Roman"/>
                            <w:sz w:val="24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>、地基处理</w:t>
                        </w:r>
                      </w:p>
                      <w:p>
                        <w:pPr>
                          <w:pStyle w:val="7"/>
                          <w:spacing w:before="19"/>
                          <w:ind w:left="5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结构物的地基问题的种类、局部地基处理的种类及原则。</w:t>
                        </w:r>
                      </w:p>
                      <w:p>
                        <w:pPr>
                          <w:pStyle w:val="7"/>
                          <w:spacing w:before="16"/>
                          <w:ind w:left="587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eastAsia="Times New Roman"/>
                            <w:sz w:val="24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>、基础工程</w:t>
                        </w:r>
                      </w:p>
                      <w:p>
                        <w:pPr>
                          <w:pStyle w:val="7"/>
                          <w:spacing w:before="18" w:line="249" w:lineRule="auto"/>
                          <w:ind w:right="96" w:firstLine="48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6"/>
                            <w:sz w:val="24"/>
                          </w:rPr>
                          <w:t>桩的分类；钢筋混凝土预制桩混凝土强度等级及混凝土浇筑方向；钢筋混凝</w:t>
                        </w:r>
                        <w:r>
                          <w:rPr>
                            <w:spacing w:val="-5"/>
                            <w:sz w:val="24"/>
                          </w:rPr>
                          <w:t>土预制桩起吊、运输和锤击时对混凝土强度等级要求及堆放层数的规定；打桩机</w:t>
                        </w:r>
                        <w:r>
                          <w:rPr>
                            <w:spacing w:val="-4"/>
                            <w:sz w:val="24"/>
                          </w:rPr>
                          <w:t>械的组成及打桩顺序；不同规格的桩施打原则；静力压桩的特点和适用范围及压桩过程中应检查的内容；灌注桩中护壁泥浆的性能指标及泥浆的作用；桩基础桩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位放样的允许偏差及桩数大于 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 xml:space="preserve">16 </w:t>
                        </w:r>
                        <w:r>
                          <w:rPr>
                            <w:sz w:val="24"/>
                          </w:rPr>
                          <w:t>根的桩基中边桩以及中间桩的桩位允许偏差。</w:t>
                        </w:r>
                      </w:p>
                      <w:p>
                        <w:pPr>
                          <w:pStyle w:val="7"/>
                          <w:spacing w:before="0" w:line="441" w:lineRule="exact"/>
                          <w:ind w:left="587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eastAsia="Times New Roman"/>
                            <w:sz w:val="24"/>
                          </w:rPr>
                          <w:t>4</w:t>
                        </w:r>
                        <w:r>
                          <w:rPr>
                            <w:sz w:val="24"/>
                          </w:rPr>
                          <w:t>、砌体工程</w:t>
                        </w:r>
                      </w:p>
                      <w:p>
                        <w:pPr>
                          <w:pStyle w:val="7"/>
                          <w:spacing w:before="1" w:line="460" w:lineRule="atLeast"/>
                          <w:ind w:right="39" w:firstLine="4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砌筑材料砖和砂浆的强度等级要求；皮数杆的布设位置和间距要求；砖砌体的质量要求；砖墙的接槎要求；构造柱的主要构造措施；砌体施工质量控制等级</w:t>
                        </w:r>
                      </w:p>
                    </w:tc>
                  </w:tr>
                </w:tbl>
                <w:p>
                  <w:pPr>
                    <w:pStyle w:val="2"/>
                    <w:ind w:left="0"/>
                  </w:pPr>
                </w:p>
              </w:txbxContent>
            </v:textbox>
          </v:shape>
        </w:pict>
      </w:r>
      <w:r>
        <w:rPr>
          <w:rFonts w:hint="eastAsia" w:ascii="宋体" w:hAnsi="宋体" w:eastAsia="宋体" w:cs="宋体"/>
          <w:b/>
          <w:bCs/>
          <w:sz w:val="32"/>
          <w:szCs w:val="32"/>
        </w:rPr>
        <w:t>20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年上海中侨职业技术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大学</w:t>
      </w:r>
    </w:p>
    <w:p>
      <w:pPr>
        <w:spacing w:before="16" w:line="290" w:lineRule="auto"/>
        <w:ind w:left="3812" w:right="474" w:hanging="3396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专升本《建筑施工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技术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》考试大纲</w:t>
      </w:r>
    </w:p>
    <w:p>
      <w:pPr>
        <w:spacing w:after="0" w:line="290" w:lineRule="auto"/>
        <w:jc w:val="center"/>
        <w:rPr>
          <w:sz w:val="28"/>
        </w:rPr>
        <w:sectPr>
          <w:type w:val="continuous"/>
          <w:pgSz w:w="11910" w:h="16840"/>
          <w:pgMar w:top="1460" w:right="1520" w:bottom="280" w:left="1580" w:header="720" w:footer="720" w:gutter="0"/>
          <w:cols w:space="720" w:num="1"/>
        </w:sectPr>
      </w:pPr>
    </w:p>
    <w:p>
      <w:pPr>
        <w:pStyle w:val="2"/>
        <w:spacing w:before="63" w:line="249" w:lineRule="auto"/>
        <w:ind w:right="175"/>
      </w:pPr>
      <w:r>
        <w:pict>
          <v:shape id="_x0000_s1027" o:spid="_x0000_s1027" style="position:absolute;left:0pt;margin-left:84.35pt;margin-top:86.55pt;height:683.35pt;width:429.5pt;mso-position-horizontal-relative:page;mso-position-vertical-relative:page;z-index:-251657216;mso-width-relative:page;mso-height-relative:page;" filled="f" stroked="t" coordorigin="1687,1731" coordsize="8590,13667" path="m1687,1445l10277,1445m1687,15107l10277,15107m1692,1440l1692,15102m10272,1440l10272,15102e">
            <v:path arrowok="t"/>
            <v:fill on="f" focussize="0,0"/>
            <v:stroke weight="0.48pt" color="#000000"/>
            <v:imagedata o:title=""/>
            <o:lock v:ext="edit"/>
          </v:shape>
        </w:pict>
      </w:r>
      <w:r>
        <w:t>及依据；砌筑砂浆中水泥复验的内容；砌筑砂浆试块强度验收抽检数量；砖砌体转角和交接处不能同时砌筑时留槎的技术要求。</w:t>
      </w:r>
    </w:p>
    <w:p>
      <w:pPr>
        <w:pStyle w:val="2"/>
        <w:spacing w:line="441" w:lineRule="exact"/>
        <w:ind w:left="700"/>
      </w:pPr>
      <w:r>
        <w:t>5、钢筋混凝土工程</w:t>
      </w:r>
    </w:p>
    <w:p>
      <w:pPr>
        <w:pStyle w:val="2"/>
        <w:spacing w:before="18" w:line="249" w:lineRule="auto"/>
        <w:ind w:right="101" w:firstLine="480"/>
      </w:pPr>
      <w:r>
        <w:rPr>
          <w:spacing w:val="-3"/>
        </w:rPr>
        <w:t>现浇混凝土结构施工时对模板的要求、柱模板柱箍布设要求、梁模板的起拱</w:t>
      </w:r>
      <w:r>
        <w:rPr>
          <w:spacing w:val="-9"/>
        </w:rPr>
        <w:t>规定、模板拆除的顺序及对模内混凝土强度要求、；钢筋的种类、钢筋的连接方</w:t>
      </w:r>
      <w:r>
        <w:rPr>
          <w:spacing w:val="-7"/>
        </w:rPr>
        <w:t>法；钢筋代换的原则及下料长度计算及钢筋冷拉时冷拉率的要求、焊接钢筋接头</w:t>
      </w:r>
      <w:r>
        <w:rPr>
          <w:spacing w:val="-10"/>
        </w:rPr>
        <w:t>处轴线偏移的要求、钢筋力学性能检验项目；混凝土制备时配料精度、混凝土施</w:t>
      </w:r>
      <w:r>
        <w:rPr>
          <w:spacing w:val="-16"/>
        </w:rPr>
        <w:t>工过程、混凝土浇筑的基本要求及大体积混凝土的浇筑要求；施工缝留设的规定、</w:t>
      </w:r>
      <w:r>
        <w:rPr>
          <w:spacing w:val="-3"/>
        </w:rPr>
        <w:t>水下浇筑混凝土的方法、混凝土养护方法以及与温度的关系、结构构件混凝土强度评定试件尺寸及强度代表值的确定方法。</w:t>
      </w:r>
    </w:p>
    <w:p>
      <w:pPr>
        <w:pStyle w:val="2"/>
        <w:ind w:left="700"/>
      </w:pPr>
      <w:r>
        <w:rPr>
          <w:rFonts w:ascii="Times New Roman" w:eastAsia="Times New Roman"/>
        </w:rPr>
        <w:t>6</w:t>
      </w:r>
      <w:r>
        <w:t>、预应力混凝土工程</w:t>
      </w:r>
    </w:p>
    <w:p>
      <w:pPr>
        <w:pStyle w:val="2"/>
        <w:spacing w:before="16" w:line="249" w:lineRule="auto"/>
        <w:ind w:right="165" w:firstLine="480"/>
      </w:pPr>
      <w:r>
        <w:t>先张法和后张法预应力产生原理、后张法孔道成型方法、后张法孔道灌浆材料及灌浆顺序、无粘结预应力混凝土楼面结构的特点及楼板形式。</w:t>
      </w:r>
    </w:p>
    <w:p>
      <w:pPr>
        <w:pStyle w:val="2"/>
        <w:spacing w:before="2"/>
        <w:ind w:left="700"/>
      </w:pPr>
      <w:r>
        <w:rPr>
          <w:rFonts w:ascii="Times New Roman" w:eastAsia="Times New Roman"/>
        </w:rPr>
        <w:t>7</w:t>
      </w:r>
      <w:r>
        <w:t>、结构安装工程</w:t>
      </w:r>
    </w:p>
    <w:p>
      <w:pPr>
        <w:pStyle w:val="2"/>
        <w:spacing w:before="16" w:line="249" w:lineRule="auto"/>
        <w:ind w:right="221" w:firstLine="480"/>
        <w:jc w:val="both"/>
      </w:pPr>
      <w:r>
        <w:rPr>
          <w:spacing w:val="-4"/>
        </w:rPr>
        <w:t>建筑结构安装施工常用的起重机械；履带式起重机的主要技术性能指标；装</w:t>
      </w:r>
      <w:r>
        <w:rPr>
          <w:spacing w:val="-5"/>
        </w:rPr>
        <w:t>配式钢筋混凝土单层工业厂房构件的绑扎、吊升、对位、临时固定、校正和最后</w:t>
      </w:r>
      <w:r>
        <w:t>固定的方法与要求；单层工业厂房的结构吊装方法。</w:t>
      </w:r>
    </w:p>
    <w:p>
      <w:pPr>
        <w:pStyle w:val="2"/>
        <w:spacing w:line="442" w:lineRule="exact"/>
        <w:ind w:left="700"/>
      </w:pPr>
      <w:r>
        <w:rPr>
          <w:rFonts w:ascii="Times New Roman" w:eastAsia="Times New Roman"/>
        </w:rPr>
        <w:t>8</w:t>
      </w:r>
      <w:r>
        <w:t>、防水工程</w:t>
      </w:r>
    </w:p>
    <w:p>
      <w:pPr>
        <w:pStyle w:val="2"/>
        <w:spacing w:before="18" w:line="249" w:lineRule="auto"/>
        <w:ind w:right="185" w:firstLine="480"/>
        <w:jc w:val="both"/>
      </w:pPr>
      <w:r>
        <w:rPr>
          <w:spacing w:val="-1"/>
        </w:rPr>
        <w:t>卷材防水屋面：基层处理剂的作用、找平层排水坡度和分格缝间距及宽度、</w:t>
      </w:r>
      <w:r>
        <w:rPr>
          <w:spacing w:val="-3"/>
        </w:rPr>
        <w:t>卷材铺设方向和搭接要求、卷材屋面施工方法及特殊部位施工注意事项；涂膜防</w:t>
      </w:r>
      <w:r>
        <w:rPr>
          <w:spacing w:val="-8"/>
        </w:rPr>
        <w:t>水屋面：施工顺序及涂膜施工注意事项；地下防水：地下防水种类、等级、防水</w:t>
      </w:r>
      <w:r>
        <w:rPr>
          <w:spacing w:val="-9"/>
        </w:rPr>
        <w:t>混凝土浇筑和施工缝的留置、卷材防水外防外贴与外防内贴的特点和适用范围。</w:t>
      </w:r>
    </w:p>
    <w:p>
      <w:pPr>
        <w:pStyle w:val="2"/>
        <w:spacing w:before="1"/>
        <w:ind w:left="700"/>
      </w:pPr>
      <w:r>
        <w:rPr>
          <w:rFonts w:ascii="Times New Roman" w:eastAsia="Times New Roman"/>
        </w:rPr>
        <w:t>9</w:t>
      </w:r>
      <w:r>
        <w:t>、装饰工程</w:t>
      </w:r>
    </w:p>
    <w:p>
      <w:pPr>
        <w:pStyle w:val="2"/>
        <w:spacing w:before="16" w:line="249" w:lineRule="auto"/>
        <w:ind w:right="221" w:firstLine="480"/>
        <w:jc w:val="both"/>
      </w:pPr>
      <w:r>
        <w:rPr>
          <w:spacing w:val="-4"/>
        </w:rPr>
        <w:t>一般抹灰的抹灰层组成及每层的作用、一般抹灰工程质量验收项目及检验方</w:t>
      </w:r>
      <w:r>
        <w:rPr>
          <w:spacing w:val="-7"/>
        </w:rPr>
        <w:t>法、装饰抹灰工程质量验收项目及检验方法；楼地面工程整体地面的种类及施工</w:t>
      </w:r>
      <w:r>
        <w:t>要求；吊顶工程的组成、施工质量验收内容。</w:t>
      </w:r>
    </w:p>
    <w:p>
      <w:pPr>
        <w:pStyle w:val="2"/>
        <w:spacing w:line="442" w:lineRule="exact"/>
        <w:ind w:left="700"/>
      </w:pPr>
      <w:r>
        <w:rPr>
          <w:rFonts w:ascii="Times New Roman" w:eastAsia="Times New Roman"/>
        </w:rPr>
        <w:t>10</w:t>
      </w:r>
      <w:r>
        <w:t>、脚手架与垂直运输设备</w:t>
      </w:r>
    </w:p>
    <w:p>
      <w:pPr>
        <w:pStyle w:val="2"/>
        <w:spacing w:before="18" w:line="249" w:lineRule="auto"/>
        <w:ind w:right="165" w:firstLine="480"/>
      </w:pPr>
      <w:r>
        <w:t>脚手架的种类、扣件式钢管脚手架的组成、扣件的基本形式；剪刀撑的布设要求；连墙件的构造要求；附着升降式脚手架一般要求及功能要求。</w:t>
      </w:r>
      <w:bookmarkStart w:id="0" w:name="_GoBack"/>
      <w:bookmarkEnd w:id="0"/>
    </w:p>
    <w:sectPr>
      <w:pgSz w:w="11910" w:h="16840"/>
      <w:pgMar w:top="1420" w:right="152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2E3736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微软雅黑" w:hAnsi="微软雅黑" w:eastAsia="微软雅黑" w:cs="微软雅黑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89"/>
      <w:ind w:left="107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2021-03-29T00:43:00Z</dcterms:created>
  <dc:creator>Administrator</dc:creator>
  <cp:lastModifiedBy>神采飞扬944246</cp:lastModifiedBy>
  <dcterms:modified xsi:type="dcterms:W3CDTF">2021-03-29T05:03:15Z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2021-03-29T00:00:00Z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A80D3D62EB664A5CB632D4D927F4175E</vt:lpwstr>
  </property>
</Properties>
</file>